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5b9bd5"/>
          <w:sz w:val="40"/>
          <w:szCs w:val="40"/>
          <w:rtl w:val="0"/>
        </w:rPr>
        <w:t xml:space="preserve">NEOS ZUTENDAAL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5b9bd5"/>
          <w:sz w:val="40"/>
          <w:szCs w:val="40"/>
          <w:rtl w:val="0"/>
        </w:rPr>
        <w:t xml:space="preserve">PROCEDUREHANDBOEK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24/10/2023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INSCHRIJVINGEN ACTIITEITEN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Indien er meer inschrijvingen zijn dan  beschikbare “stoeltjes” dan worden deze toegewezen op basis van de betalingen zoals die binnenlopen bij de schatbewaarder/penningmeester en afgedrukt staan op onze bankrekening . Leden hebben ALTIJD voorrang op niet-leden.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2"/>
        </w:numPr>
        <w:spacing w:after="0" w:line="240" w:lineRule="auto"/>
        <w:ind w:left="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PROCEDURE KAARTENVERKOOP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  a.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Wie kaart wegschenkt, is gratis voor ontvangende partij, zelf te regelen.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       b. Wie zijn kaart verkoopt, is te betalen door ontvangende partij, zelf te regelen.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3.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PROCEDURE ACTIVITEITEN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Verantwoordelijke van een activiteit krijgt alle mailinfo altijd in cc doorgestuurd betreffende deze activiteit. zoals zijn: zaalreservatie/bus/catering/facturen…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Gemaakte afspraken betreffende offertes en facturen worden altijd in cc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ook doorgestuurd naar de schatbewaarder/penningmeester. Deze brengt maandelijks op de bestuursvergadering verslag uit over de voorbije activiteiten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 inkomsten en uitgaven alsook het eindtotaal. Hierdoor heeft het bestuur een duidelijk overzicht of een activiteit winst of verlies heeft opgeleverd.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TERUGBETALING NIET  BIJGEWOONDE ACTIVITEIT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Leden ingeschreven op een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lokale activiteit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ingericht door onze club, die door onverwachte omstandigheden niet aanwezig kunnen zijn, krijgen hun inschrijvingskosten terug, mits afzegging 2 dagen op voorhand.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Leden ingeschreven op het Nieuwjaarsfeest die door onverwachte omstandigheden niet aanwezig zijn zullen terugbetaald worden als ze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tijdig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afmelden,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volgens de voorschriften van het restaurant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Is over het algemeen 3 dagen op voorhand.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Terugbetaling voor inschrijvingen prov/nat. Activiteiten kunnen, indien de deelnamesom door onze club nog niet definitief overgeschreven werd naar deze instanties. Vb. Onze club moet soms verplicht 1 à 2 maanden op voorhand de som van een geplande activiteit doorstorten.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N.V.T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bij reizen partners van Neos vzw.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WAT DOEN BIJ ….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40" w:lineRule="auto"/>
        <w:ind w:left="1068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BIJ OVERLIJDEN CLUBLID/PARTNER – Condoleances door Alice vanwege Neos bestuur.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  a.Informeren leden door diegene die het nieuws vernam.</w:t>
      </w:r>
    </w:p>
    <w:p w:rsidR="00000000" w:rsidDel="00000000" w:rsidP="00000000" w:rsidRDefault="00000000" w:rsidRPr="00000000" w14:paraId="00000019">
      <w:pPr>
        <w:spacing w:after="0" w:line="240" w:lineRule="auto"/>
        <w:ind w:left="108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b.Aanwezigheid bestuurslid naar eigen keuze aanwezig op begroeting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  c.Aanwezigheid bestuurslid naar eigen keuze aanwezig op begrafenis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="240" w:lineRule="auto"/>
        <w:ind w:left="1068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BIJ ZWARE ZIEKTE CLUBLID</w:t>
      </w:r>
    </w:p>
    <w:p w:rsidR="00000000" w:rsidDel="00000000" w:rsidP="00000000" w:rsidRDefault="00000000" w:rsidRPr="00000000" w14:paraId="0000001C">
      <w:pPr>
        <w:spacing w:after="0" w:line="240" w:lineRule="auto"/>
        <w:ind w:left="1068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a.Bestuurslid Alice stuurt kaartje vanwege het Neos bestuur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  b.Bestuurslid naar eigen keuze doet een telefoontje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  c.Bestuurslid naar eigen keuze brengt bezoek aan huis 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line="240" w:lineRule="auto"/>
        <w:ind w:left="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VERVOERSCOMPENSATIE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 a.Actuele vergoeding van 43 eurocent per km voor langere afstanden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    Rit carpoolen kortbij is 4 € – grotere afstanden volgens de berekeningsformule.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line="240" w:lineRule="auto"/>
        <w:ind w:left="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FINANCIEEL BELEID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a.De kas wordt enkel beheerd door de schatbewaarder/penningmeester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b.De clubkas komt tussen voor:</w:t>
      </w:r>
    </w:p>
    <w:p w:rsidR="00000000" w:rsidDel="00000000" w:rsidP="00000000" w:rsidRDefault="00000000" w:rsidRPr="00000000" w14:paraId="00000028">
      <w:pPr>
        <w:numPr>
          <w:ilvl w:val="2"/>
          <w:numId w:val="9"/>
        </w:numPr>
        <w:spacing w:after="0" w:line="240" w:lineRule="auto"/>
        <w:ind w:left="234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Het betalen van alle uitgaven, ook die van prospectie, die verband houden met de organisatie van de eigen activiteiten en/of theoretisch vervat zijn in het inschrijvingsgeld 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                           Ii.ps: in geen enkel geval worden middelen uit de clubkas aangewend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                               Worden ten gunste van </w:t>
      </w:r>
      <w:r w:rsidDel="00000000" w:rsidR="00000000" w:rsidRPr="00000000">
        <w:rPr>
          <w:sz w:val="24"/>
          <w:szCs w:val="24"/>
          <w:rtl w:val="0"/>
        </w:rPr>
        <w:t xml:space="preserve">bestuursleden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(vb.etentjes, traktaat enz…)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c.Er wordt ernaar gestreefd een spaarpot te voorzien om eventuele tegenslagen op 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   te vangen.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 d.Criteria voor het bepalen van inkomsten:</w:t>
      </w:r>
    </w:p>
    <w:p w:rsidR="00000000" w:rsidDel="00000000" w:rsidP="00000000" w:rsidRDefault="00000000" w:rsidRPr="00000000" w14:paraId="0000002E">
      <w:pPr>
        <w:numPr>
          <w:ilvl w:val="2"/>
          <w:numId w:val="4"/>
        </w:numPr>
        <w:spacing w:after="0" w:line="240" w:lineRule="auto"/>
        <w:ind w:left="234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Causerieën organiseren die in hun geheel over het jaar een batig saldo opbrengen van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500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euro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per jaar. Dit wordt bereikt door:</w:t>
      </w:r>
    </w:p>
    <w:p w:rsidR="00000000" w:rsidDel="00000000" w:rsidP="00000000" w:rsidRDefault="00000000" w:rsidRPr="00000000" w14:paraId="0000002F">
      <w:pPr>
        <w:numPr>
          <w:ilvl w:val="3"/>
          <w:numId w:val="4"/>
        </w:numPr>
        <w:spacing w:after="0" w:line="240" w:lineRule="auto"/>
        <w:ind w:left="28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Eventuele gratis sprekers</w:t>
      </w:r>
    </w:p>
    <w:p w:rsidR="00000000" w:rsidDel="00000000" w:rsidP="00000000" w:rsidRDefault="00000000" w:rsidRPr="00000000" w14:paraId="00000030">
      <w:pPr>
        <w:numPr>
          <w:ilvl w:val="3"/>
          <w:numId w:val="4"/>
        </w:numPr>
        <w:spacing w:after="0" w:line="240" w:lineRule="auto"/>
        <w:ind w:left="28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Sprekers die veel bezoekers opbrengen</w:t>
      </w:r>
    </w:p>
    <w:p w:rsidR="00000000" w:rsidDel="00000000" w:rsidP="00000000" w:rsidRDefault="00000000" w:rsidRPr="00000000" w14:paraId="00000031">
      <w:pPr>
        <w:numPr>
          <w:ilvl w:val="2"/>
          <w:numId w:val="5"/>
        </w:numPr>
        <w:spacing w:after="0" w:line="240" w:lineRule="auto"/>
        <w:ind w:left="234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Externe activiteiten zijn in principe kostenneutraal</w:t>
      </w:r>
    </w:p>
    <w:p w:rsidR="00000000" w:rsidDel="00000000" w:rsidP="00000000" w:rsidRDefault="00000000" w:rsidRPr="00000000" w14:paraId="00000032">
      <w:pPr>
        <w:numPr>
          <w:ilvl w:val="2"/>
          <w:numId w:val="7"/>
        </w:numPr>
        <w:spacing w:after="0" w:line="240" w:lineRule="auto"/>
        <w:ind w:left="234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Lidgelden die op heden 35 euro per jaar bedragen en waarvan 5 euro per lid naar de clubkas gaat (vb: 150 leden x 5 euro: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750 euro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3">
      <w:pPr>
        <w:numPr>
          <w:ilvl w:val="2"/>
          <w:numId w:val="8"/>
        </w:numPr>
        <w:spacing w:after="0" w:line="240" w:lineRule="auto"/>
        <w:ind w:left="234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Subsidies gemeente raming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300 euro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per jaar</w:t>
      </w:r>
    </w:p>
    <w:p w:rsidR="00000000" w:rsidDel="00000000" w:rsidP="00000000" w:rsidRDefault="00000000" w:rsidRPr="00000000" w14:paraId="00000034">
      <w:pPr>
        <w:spacing w:after="0" w:line="240" w:lineRule="auto"/>
        <w:ind w:left="19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TOTAAL INKOMSTEN: vb: 500+750+300=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1500 batig saldo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e.Criteria voor bepalen van extra uitgaven: 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                           i.startvergadering (raming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1000 euro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= vb werkjaar 2023-2024)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                           ii.de muzikale omlijsting van het Nieuwjaarsfeest (raming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400 euro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 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                           iii.eventuele occasionele stortingen voor Neos met een Hart 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                               (raming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400euro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                           iv.exceptionele kosten zoals bv drukwerken, … (raming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200 euro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 </w:t>
      </w:r>
    </w:p>
    <w:p w:rsidR="00000000" w:rsidDel="00000000" w:rsidP="00000000" w:rsidRDefault="00000000" w:rsidRPr="00000000" w14:paraId="0000003B">
      <w:pPr>
        <w:spacing w:after="0" w:line="240" w:lineRule="auto"/>
        <w:ind w:left="19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TOTAAL BUITENGEWONE UITGAVEN: 1000+400+300+ 200=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1900 uitgaven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6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0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0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6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0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6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0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6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0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cs="Calibri" w:eastAsia="Calibri" w:hAnsi="Calibri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LvvD+xPbWgiqc0JpVlBXvZVbnA==">CgMxLjAyCGguZ2pkZ3hzOAByITFqaktPNGk4alNHcVRxbS0yMHJFVWY3cklnOUQ4a3dfSg==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